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21" w:rsidRPr="00914921" w:rsidRDefault="002F41A2" w:rsidP="00914921">
      <w:pPr>
        <w:jc w:val="center"/>
        <w:rPr>
          <w:rFonts w:ascii="Arial" w:hAnsi="Arial" w:cs="Arial"/>
          <w:b/>
          <w:bCs/>
          <w:i/>
          <w:color w:val="000000" w:themeColor="text1"/>
          <w:sz w:val="36"/>
          <w:szCs w:val="36"/>
          <w:shd w:val="clear" w:color="auto" w:fill="FFFFFF"/>
        </w:rPr>
      </w:pPr>
      <w:r w:rsidRPr="002F41A2">
        <w:rPr>
          <w:b/>
          <w:sz w:val="40"/>
          <w:szCs w:val="40"/>
        </w:rPr>
        <w:t>Film Viewing:</w:t>
      </w:r>
      <w:r w:rsidRPr="002F41A2">
        <w:rPr>
          <w:rStyle w:val="BalloonText"/>
          <w:rFonts w:ascii="Arial" w:hAnsi="Arial" w:cs="Arial"/>
          <w:color w:val="8C191B"/>
          <w:shd w:val="clear" w:color="auto" w:fill="FFFFFF"/>
        </w:rPr>
        <w:t xml:space="preserve"> </w:t>
      </w:r>
      <w:r>
        <w:rPr>
          <w:rStyle w:val="BalloonText"/>
          <w:rFonts w:ascii="Arial" w:hAnsi="Arial" w:cs="Arial"/>
          <w:color w:val="8C191B"/>
          <w:shd w:val="clear" w:color="auto" w:fill="FFFFFF"/>
        </w:rPr>
        <w:br/>
      </w:r>
      <w:r w:rsidR="00914921">
        <w:rPr>
          <w:rStyle w:val="Strong"/>
          <w:rFonts w:ascii="Arial" w:hAnsi="Arial" w:cs="Arial"/>
          <w:i/>
          <w:color w:val="000000" w:themeColor="text1"/>
          <w:sz w:val="36"/>
          <w:szCs w:val="36"/>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3.75pt;height:102.75pt" fillcolor="#c0504d [3205]" strokecolor="#17365d [2415]" strokeweight="1pt">
            <v:fill opacity=".5"/>
            <v:shadow on="t" color="#99f" offset="3pt"/>
            <v:textpath style="font-family:&quot;Arial Black&quot;;v-text-kern:t" trim="t" fitpath="t" string="Valuing Lives: Wolf Wolfensberger &#10;and the Principle of Normalization&#10;"/>
          </v:shape>
        </w:pict>
      </w:r>
    </w:p>
    <w:p w:rsidR="00741E93" w:rsidRDefault="00DA1967" w:rsidP="00914921">
      <w:pPr>
        <w:jc w:val="center"/>
      </w:pPr>
      <w:r>
        <w:rPr>
          <w:noProof/>
        </w:rPr>
        <w:drawing>
          <wp:inline distT="0" distB="0" distL="0" distR="0">
            <wp:extent cx="4572000" cy="1866901"/>
            <wp:effectExtent l="19050" t="0" r="0" b="0"/>
            <wp:docPr id="1" name="Picture 0" descr="29250053_1896725183685481_900134100524859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50053_1896725183685481_900134100524859392_n.jpg"/>
                    <pic:cNvPicPr/>
                  </pic:nvPicPr>
                  <pic:blipFill>
                    <a:blip r:embed="rId4" cstate="print"/>
                    <a:stretch>
                      <a:fillRect/>
                    </a:stretch>
                  </pic:blipFill>
                  <pic:spPr>
                    <a:xfrm>
                      <a:off x="0" y="0"/>
                      <a:ext cx="4582392" cy="1871145"/>
                    </a:xfrm>
                    <a:prstGeom prst="rect">
                      <a:avLst/>
                    </a:prstGeom>
                  </pic:spPr>
                </pic:pic>
              </a:graphicData>
            </a:graphic>
          </wp:inline>
        </w:drawing>
      </w:r>
    </w:p>
    <w:p w:rsidR="00DA1967" w:rsidRDefault="00DA1967"/>
    <w:p w:rsidR="000A565A" w:rsidRDefault="000A565A" w:rsidP="000A565A">
      <w:pPr>
        <w:jc w:val="center"/>
        <w:rPr>
          <w:rFonts w:ascii="Arial" w:hAnsi="Arial" w:cs="Arial"/>
          <w:b/>
          <w:i/>
          <w:color w:val="222222"/>
          <w:sz w:val="24"/>
          <w:szCs w:val="24"/>
          <w:shd w:val="clear" w:color="auto" w:fill="FFFFFF"/>
        </w:rPr>
      </w:pPr>
      <w:r w:rsidRPr="001251F9">
        <w:rPr>
          <w:rFonts w:ascii="Arial" w:hAnsi="Arial" w:cs="Arial"/>
          <w:b/>
          <w:i/>
          <w:color w:val="222222"/>
          <w:sz w:val="28"/>
          <w:szCs w:val="28"/>
          <w:shd w:val="clear" w:color="auto" w:fill="FFFFFF"/>
        </w:rPr>
        <w:t xml:space="preserve">Hosted by: </w:t>
      </w:r>
      <w:r w:rsidRPr="001251F9">
        <w:rPr>
          <w:rFonts w:ascii="Arial" w:hAnsi="Arial" w:cs="Arial"/>
          <w:b/>
          <w:i/>
          <w:color w:val="222222"/>
          <w:sz w:val="28"/>
          <w:szCs w:val="28"/>
          <w:shd w:val="clear" w:color="auto" w:fill="FFFFFF"/>
        </w:rPr>
        <w:br/>
      </w:r>
      <w:r w:rsidRPr="002F41A2">
        <w:rPr>
          <w:rFonts w:ascii="Arial" w:hAnsi="Arial" w:cs="Arial"/>
          <w:b/>
          <w:i/>
          <w:color w:val="222222"/>
          <w:sz w:val="36"/>
          <w:szCs w:val="36"/>
          <w:shd w:val="clear" w:color="auto" w:fill="FFFFFF"/>
        </w:rPr>
        <w:t>North Quabbin Citizen Advocacy</w:t>
      </w:r>
      <w:r w:rsidRPr="002F41A2">
        <w:rPr>
          <w:rFonts w:ascii="Arial" w:hAnsi="Arial" w:cs="Arial"/>
          <w:b/>
          <w:i/>
          <w:color w:val="222222"/>
          <w:sz w:val="36"/>
          <w:szCs w:val="36"/>
          <w:shd w:val="clear" w:color="auto" w:fill="FFFFFF"/>
        </w:rPr>
        <w:br/>
        <w:t>&amp; First Universalist Church of Orange</w:t>
      </w:r>
    </w:p>
    <w:p w:rsidR="000A565A" w:rsidRPr="002F41A2" w:rsidRDefault="000A565A" w:rsidP="002F41A2">
      <w:pPr>
        <w:jc w:val="center"/>
        <w:rPr>
          <w:rFonts w:ascii="Arial" w:hAnsi="Arial" w:cs="Arial"/>
          <w:color w:val="222222"/>
          <w:sz w:val="32"/>
          <w:szCs w:val="32"/>
          <w:shd w:val="clear" w:color="auto" w:fill="FFFFFF"/>
        </w:rPr>
      </w:pPr>
      <w:r w:rsidRPr="002F41A2">
        <w:rPr>
          <w:rFonts w:ascii="Arial" w:hAnsi="Arial" w:cs="Arial"/>
          <w:b/>
          <w:i/>
          <w:color w:val="222222"/>
          <w:sz w:val="32"/>
          <w:szCs w:val="32"/>
          <w:shd w:val="clear" w:color="auto" w:fill="FFFFFF"/>
        </w:rPr>
        <w:t>When:</w:t>
      </w:r>
      <w:r w:rsidRPr="002F41A2">
        <w:rPr>
          <w:rFonts w:ascii="Arial" w:hAnsi="Arial" w:cs="Arial"/>
          <w:color w:val="222222"/>
          <w:sz w:val="32"/>
          <w:szCs w:val="32"/>
          <w:shd w:val="clear" w:color="auto" w:fill="FFFFFF"/>
        </w:rPr>
        <w:t xml:space="preserve"> April 4, 2018 from 7 – 9 p.m.</w:t>
      </w:r>
      <w:r w:rsidRPr="002F41A2">
        <w:rPr>
          <w:rFonts w:ascii="Arial" w:hAnsi="Arial" w:cs="Arial"/>
          <w:color w:val="222222"/>
          <w:sz w:val="32"/>
          <w:szCs w:val="32"/>
          <w:shd w:val="clear" w:color="auto" w:fill="FFFFFF"/>
        </w:rPr>
        <w:br/>
      </w:r>
      <w:r w:rsidRPr="002F41A2">
        <w:rPr>
          <w:rFonts w:ascii="Arial" w:hAnsi="Arial" w:cs="Arial"/>
          <w:b/>
          <w:i/>
          <w:color w:val="222222"/>
          <w:sz w:val="32"/>
          <w:szCs w:val="32"/>
          <w:shd w:val="clear" w:color="auto" w:fill="FFFFFF"/>
        </w:rPr>
        <w:t>Where:</w:t>
      </w:r>
      <w:r w:rsidRPr="002F41A2">
        <w:rPr>
          <w:rFonts w:ascii="Arial" w:hAnsi="Arial" w:cs="Arial"/>
          <w:color w:val="222222"/>
          <w:sz w:val="32"/>
          <w:szCs w:val="32"/>
          <w:shd w:val="clear" w:color="auto" w:fill="FFFFFF"/>
        </w:rPr>
        <w:t xml:space="preserve"> First Universalist Church of Orange, </w:t>
      </w:r>
      <w:r w:rsidR="002F41A2">
        <w:rPr>
          <w:rFonts w:ascii="Arial" w:hAnsi="Arial" w:cs="Arial"/>
          <w:color w:val="222222"/>
          <w:sz w:val="32"/>
          <w:szCs w:val="32"/>
          <w:shd w:val="clear" w:color="auto" w:fill="FFFFFF"/>
        </w:rPr>
        <w:br/>
      </w:r>
      <w:r w:rsidRPr="002F41A2">
        <w:rPr>
          <w:rFonts w:ascii="Arial" w:hAnsi="Arial" w:cs="Arial"/>
          <w:color w:val="222222"/>
          <w:sz w:val="32"/>
          <w:szCs w:val="32"/>
          <w:shd w:val="clear" w:color="auto" w:fill="FFFFFF"/>
        </w:rPr>
        <w:t>31 N. Main Street, Orange MA</w:t>
      </w:r>
    </w:p>
    <w:p w:rsidR="00685DAB" w:rsidRPr="00933CB2" w:rsidRDefault="00685DAB">
      <w:pPr>
        <w:rPr>
          <w:rStyle w:val="Emphasis"/>
          <w:rFonts w:ascii="Arial" w:hAnsi="Arial" w:cs="Arial"/>
          <w:color w:val="333333"/>
          <w:sz w:val="24"/>
          <w:szCs w:val="24"/>
          <w:shd w:val="clear" w:color="auto" w:fill="FFFFFF"/>
        </w:rPr>
      </w:pPr>
      <w:r w:rsidRPr="00933CB2">
        <w:rPr>
          <w:rFonts w:ascii="Arial" w:hAnsi="Arial" w:cs="Arial"/>
          <w:color w:val="222222"/>
          <w:sz w:val="24"/>
          <w:szCs w:val="24"/>
          <w:shd w:val="clear" w:color="auto" w:fill="FFFFFF"/>
        </w:rPr>
        <w:t xml:space="preserve">Wolf </w:t>
      </w:r>
      <w:proofErr w:type="spellStart"/>
      <w:r w:rsidRPr="00933CB2">
        <w:rPr>
          <w:rFonts w:ascii="Arial" w:hAnsi="Arial" w:cs="Arial"/>
          <w:color w:val="222222"/>
          <w:sz w:val="24"/>
          <w:szCs w:val="24"/>
          <w:shd w:val="clear" w:color="auto" w:fill="FFFFFF"/>
        </w:rPr>
        <w:t>Peregrin</w:t>
      </w:r>
      <w:proofErr w:type="spellEnd"/>
      <w:r w:rsidRPr="00933CB2">
        <w:rPr>
          <w:rFonts w:ascii="Arial" w:hAnsi="Arial" w:cs="Arial"/>
          <w:color w:val="222222"/>
          <w:sz w:val="24"/>
          <w:szCs w:val="24"/>
          <w:shd w:val="clear" w:color="auto" w:fill="FFFFFF"/>
        </w:rPr>
        <w:t xml:space="preserve"> Joachim </w:t>
      </w:r>
      <w:proofErr w:type="spellStart"/>
      <w:r w:rsidRPr="00933CB2">
        <w:rPr>
          <w:rFonts w:ascii="Arial" w:hAnsi="Arial" w:cs="Arial"/>
          <w:color w:val="222222"/>
          <w:sz w:val="24"/>
          <w:szCs w:val="24"/>
          <w:shd w:val="clear" w:color="auto" w:fill="FFFFFF"/>
        </w:rPr>
        <w:t>Wolfensberger</w:t>
      </w:r>
      <w:proofErr w:type="spellEnd"/>
      <w:r w:rsidRPr="00933CB2">
        <w:rPr>
          <w:rFonts w:ascii="Arial" w:hAnsi="Arial" w:cs="Arial"/>
          <w:color w:val="222222"/>
          <w:sz w:val="24"/>
          <w:szCs w:val="24"/>
          <w:shd w:val="clear" w:color="auto" w:fill="FFFFFF"/>
        </w:rPr>
        <w:t>, Ph.D. was a German-American academic who influenced disability policy and practice through his development of North American Normalization and social role valorization.</w:t>
      </w:r>
    </w:p>
    <w:p w:rsidR="00914921" w:rsidRPr="00933CB2" w:rsidRDefault="00DA1967" w:rsidP="00DA1967">
      <w:pPr>
        <w:pStyle w:val="NormalWeb"/>
        <w:spacing w:before="240" w:beforeAutospacing="0" w:after="240" w:afterAutospacing="0"/>
        <w:rPr>
          <w:rFonts w:ascii="Arial" w:hAnsi="Arial" w:cs="Arial"/>
          <w:color w:val="333333"/>
        </w:rPr>
      </w:pPr>
      <w:r w:rsidRPr="00933CB2">
        <w:rPr>
          <w:rFonts w:ascii="Arial" w:hAnsi="Arial" w:cs="Arial"/>
          <w:color w:val="333333"/>
        </w:rPr>
        <w:t>Through archival images and footage, and dozens of interviews, “Valuing Lives” explores the principle of normalization, an idea that challenged our fundamental assumptions about people with intellectual disabilities, and the iconoclastic professor whose intense, multi-day workshops trained thousands of human services professionals in the theory and practice of this idea.</w:t>
      </w:r>
    </w:p>
    <w:p w:rsidR="00DA1967" w:rsidRPr="00933CB2" w:rsidRDefault="00914921" w:rsidP="00DA1967">
      <w:pPr>
        <w:pStyle w:val="NormalWeb"/>
        <w:spacing w:before="240" w:beforeAutospacing="0" w:after="240" w:afterAutospacing="0"/>
        <w:rPr>
          <w:rFonts w:ascii="Arial" w:hAnsi="Arial" w:cs="Arial"/>
          <w:color w:val="333333"/>
        </w:rPr>
      </w:pPr>
      <w:r w:rsidRPr="00933CB2">
        <w:rPr>
          <w:rFonts w:ascii="Arial" w:hAnsi="Arial" w:cs="Arial"/>
          <w:color w:val="333333"/>
        </w:rPr>
        <w:t xml:space="preserve">For more information about Wolf </w:t>
      </w:r>
      <w:proofErr w:type="spellStart"/>
      <w:r w:rsidRPr="00933CB2">
        <w:rPr>
          <w:rFonts w:ascii="Arial" w:hAnsi="Arial" w:cs="Arial"/>
          <w:color w:val="333333"/>
        </w:rPr>
        <w:t>Wolfensberger</w:t>
      </w:r>
      <w:proofErr w:type="spellEnd"/>
      <w:r w:rsidRPr="00933CB2">
        <w:rPr>
          <w:rFonts w:ascii="Arial" w:hAnsi="Arial" w:cs="Arial"/>
          <w:color w:val="333333"/>
        </w:rPr>
        <w:t xml:space="preserve"> and the film ‘Valuing Lives’ visit the website https://rtc.umn.edu/valuinglives/</w:t>
      </w:r>
    </w:p>
    <w:p w:rsidR="00DA1967" w:rsidRPr="00914921" w:rsidRDefault="002F41A2" w:rsidP="00914921">
      <w:pPr>
        <w:jc w:val="center"/>
        <w:rPr>
          <w:b/>
          <w:sz w:val="28"/>
          <w:szCs w:val="28"/>
        </w:rPr>
      </w:pPr>
      <w:r>
        <w:br/>
      </w:r>
      <w:r w:rsidRPr="00914921">
        <w:rPr>
          <w:b/>
          <w:sz w:val="28"/>
          <w:szCs w:val="28"/>
        </w:rPr>
        <w:t>For more information contact the North Quabbin Citizen Advocacy 978-544-7794</w:t>
      </w:r>
    </w:p>
    <w:sectPr w:rsidR="00DA1967" w:rsidRPr="00914921" w:rsidSect="009149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1967"/>
    <w:rsid w:val="000A565A"/>
    <w:rsid w:val="001251F9"/>
    <w:rsid w:val="002F41A2"/>
    <w:rsid w:val="00685DAB"/>
    <w:rsid w:val="00741E93"/>
    <w:rsid w:val="00914921"/>
    <w:rsid w:val="00933CB2"/>
    <w:rsid w:val="00A600B3"/>
    <w:rsid w:val="00DA1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67"/>
    <w:rPr>
      <w:rFonts w:ascii="Tahoma" w:hAnsi="Tahoma" w:cs="Tahoma"/>
      <w:sz w:val="16"/>
      <w:szCs w:val="16"/>
    </w:rPr>
  </w:style>
  <w:style w:type="character" w:styleId="Emphasis">
    <w:name w:val="Emphasis"/>
    <w:basedOn w:val="DefaultParagraphFont"/>
    <w:uiPriority w:val="20"/>
    <w:qFormat/>
    <w:rsid w:val="00DA1967"/>
    <w:rPr>
      <w:i/>
      <w:iCs/>
    </w:rPr>
  </w:style>
  <w:style w:type="paragraph" w:styleId="NormalWeb">
    <w:name w:val="Normal (Web)"/>
    <w:basedOn w:val="Normal"/>
    <w:uiPriority w:val="99"/>
    <w:semiHidden/>
    <w:unhideWhenUsed/>
    <w:rsid w:val="00DA1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967"/>
    <w:rPr>
      <w:b/>
      <w:bCs/>
    </w:rPr>
  </w:style>
</w:styles>
</file>

<file path=word/webSettings.xml><?xml version="1.0" encoding="utf-8"?>
<w:webSettings xmlns:r="http://schemas.openxmlformats.org/officeDocument/2006/relationships" xmlns:w="http://schemas.openxmlformats.org/wordprocessingml/2006/main">
  <w:divs>
    <w:div w:id="150803848">
      <w:bodyDiv w:val="1"/>
      <w:marLeft w:val="0"/>
      <w:marRight w:val="0"/>
      <w:marTop w:val="0"/>
      <w:marBottom w:val="0"/>
      <w:divBdr>
        <w:top w:val="none" w:sz="0" w:space="0" w:color="auto"/>
        <w:left w:val="none" w:sz="0" w:space="0" w:color="auto"/>
        <w:bottom w:val="none" w:sz="0" w:space="0" w:color="auto"/>
        <w:right w:val="none" w:sz="0" w:space="0" w:color="auto"/>
      </w:divBdr>
      <w:divsChild>
        <w:div w:id="2073842295">
          <w:marLeft w:val="0"/>
          <w:marRight w:val="0"/>
          <w:marTop w:val="750"/>
          <w:marBottom w:val="1500"/>
          <w:divBdr>
            <w:top w:val="none" w:sz="0" w:space="0" w:color="auto"/>
            <w:left w:val="none" w:sz="0" w:space="0" w:color="auto"/>
            <w:bottom w:val="none" w:sz="0" w:space="0" w:color="auto"/>
            <w:right w:val="none" w:sz="0" w:space="0" w:color="auto"/>
          </w:divBdr>
          <w:divsChild>
            <w:div w:id="493297072">
              <w:marLeft w:val="0"/>
              <w:marRight w:val="0"/>
              <w:marTop w:val="0"/>
              <w:marBottom w:val="0"/>
              <w:divBdr>
                <w:top w:val="none" w:sz="0" w:space="0" w:color="auto"/>
                <w:left w:val="none" w:sz="0" w:space="0" w:color="auto"/>
                <w:bottom w:val="none" w:sz="0" w:space="0" w:color="auto"/>
                <w:right w:val="none" w:sz="0" w:space="0" w:color="auto"/>
              </w:divBdr>
              <w:divsChild>
                <w:div w:id="1636716480">
                  <w:marLeft w:val="0"/>
                  <w:marRight w:val="0"/>
                  <w:marTop w:val="0"/>
                  <w:marBottom w:val="0"/>
                  <w:divBdr>
                    <w:top w:val="none" w:sz="0" w:space="0" w:color="auto"/>
                    <w:left w:val="none" w:sz="0" w:space="0" w:color="auto"/>
                    <w:bottom w:val="none" w:sz="0" w:space="0" w:color="auto"/>
                    <w:right w:val="none" w:sz="0" w:space="0" w:color="auto"/>
                  </w:divBdr>
                  <w:divsChild>
                    <w:div w:id="1988821318">
                      <w:marLeft w:val="0"/>
                      <w:marRight w:val="0"/>
                      <w:marTop w:val="0"/>
                      <w:marBottom w:val="11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Batchelder</dc:creator>
  <cp:lastModifiedBy>Stephanie Batchelder</cp:lastModifiedBy>
  <cp:revision>4</cp:revision>
  <dcterms:created xsi:type="dcterms:W3CDTF">2018-03-25T18:08:00Z</dcterms:created>
  <dcterms:modified xsi:type="dcterms:W3CDTF">2018-03-26T14:52:00Z</dcterms:modified>
</cp:coreProperties>
</file>